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1B" w:rsidRPr="00BD445A" w:rsidRDefault="006A301B" w:rsidP="00A246CE">
      <w:pPr>
        <w:shd w:val="clear" w:color="auto" w:fill="FFFFFF"/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CA"/>
        </w:rPr>
      </w:pPr>
    </w:p>
    <w:p w:rsidR="006A301B" w:rsidRDefault="006A301B" w:rsidP="00BD445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en-CA"/>
        </w:rPr>
      </w:pPr>
    </w:p>
    <w:p w:rsidR="006A301B" w:rsidRPr="00B72F3C" w:rsidRDefault="006A301B" w:rsidP="00755644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32"/>
          <w:szCs w:val="32"/>
          <w:lang w:val="en-US" w:eastAsia="en-CA"/>
        </w:rPr>
      </w:pPr>
      <w:r w:rsidRPr="00B72F3C">
        <w:rPr>
          <w:rFonts w:ascii="Arial" w:hAnsi="Arial" w:cs="Arial"/>
          <w:b/>
          <w:bCs/>
          <w:kern w:val="36"/>
          <w:sz w:val="32"/>
          <w:szCs w:val="32"/>
          <w:lang w:val="en-US" w:eastAsia="en-CA"/>
        </w:rPr>
        <w:t xml:space="preserve">Comment Template </w:t>
      </w:r>
    </w:p>
    <w:p w:rsidR="006A301B" w:rsidRPr="00B72F3C" w:rsidRDefault="000C0C2B" w:rsidP="00755644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  <w:lang w:eastAsia="en-CA"/>
        </w:rPr>
      </w:pPr>
      <w:r>
        <w:rPr>
          <w:rFonts w:ascii="Arial" w:hAnsi="Arial" w:cs="Arial"/>
          <w:b/>
          <w:bCs/>
          <w:kern w:val="36"/>
          <w:sz w:val="32"/>
          <w:szCs w:val="32"/>
          <w:lang w:val="en-US" w:eastAsia="en-CA"/>
        </w:rPr>
        <w:t>2</w:t>
      </w:r>
      <w:r w:rsidRPr="000C0C2B">
        <w:rPr>
          <w:rFonts w:ascii="Arial" w:hAnsi="Arial" w:cs="Arial"/>
          <w:b/>
          <w:bCs/>
          <w:kern w:val="36"/>
          <w:sz w:val="32"/>
          <w:szCs w:val="32"/>
          <w:vertAlign w:val="superscript"/>
          <w:lang w:val="en-US" w:eastAsia="en-CA"/>
        </w:rPr>
        <w:t>nd</w:t>
      </w:r>
      <w:r>
        <w:rPr>
          <w:rFonts w:ascii="Arial" w:hAnsi="Arial" w:cs="Arial"/>
          <w:b/>
          <w:bCs/>
          <w:kern w:val="36"/>
          <w:sz w:val="32"/>
          <w:szCs w:val="32"/>
          <w:lang w:val="en-US" w:eastAsia="en-CA"/>
        </w:rPr>
        <w:t xml:space="preserve"> </w:t>
      </w:r>
      <w:r w:rsidR="00A57925">
        <w:rPr>
          <w:rFonts w:ascii="Arial" w:hAnsi="Arial" w:cs="Arial"/>
          <w:b/>
          <w:bCs/>
          <w:kern w:val="36"/>
          <w:sz w:val="32"/>
          <w:szCs w:val="32"/>
          <w:lang w:val="en-US" w:eastAsia="en-CA"/>
        </w:rPr>
        <w:t xml:space="preserve">Exposure </w:t>
      </w:r>
      <w:r w:rsidR="006A301B" w:rsidRPr="00E665B4">
        <w:rPr>
          <w:rFonts w:ascii="Arial" w:hAnsi="Arial" w:cs="Arial"/>
          <w:b/>
          <w:bCs/>
          <w:kern w:val="36"/>
          <w:sz w:val="32"/>
          <w:szCs w:val="32"/>
          <w:lang w:val="en-US" w:eastAsia="en-CA"/>
        </w:rPr>
        <w:t xml:space="preserve">Draft </w:t>
      </w:r>
      <w:r w:rsidR="00A57925">
        <w:rPr>
          <w:rFonts w:ascii="Arial" w:hAnsi="Arial" w:cs="Arial"/>
          <w:b/>
          <w:bCs/>
          <w:kern w:val="36"/>
          <w:sz w:val="32"/>
          <w:szCs w:val="32"/>
          <w:lang w:val="en-US" w:eastAsia="en-CA"/>
        </w:rPr>
        <w:t xml:space="preserve">of ESAP3 – </w:t>
      </w:r>
      <w:r w:rsidR="00A57925" w:rsidRPr="00A57925">
        <w:rPr>
          <w:rFonts w:ascii="Arial" w:hAnsi="Arial" w:cs="Arial"/>
          <w:b/>
          <w:bCs/>
          <w:kern w:val="36"/>
          <w:sz w:val="32"/>
          <w:szCs w:val="32"/>
          <w:lang w:val="en-US" w:eastAsia="en-CA"/>
        </w:rPr>
        <w:t>Actuarial practice in relation to the ORSA process under Solvency II</w:t>
      </w:r>
    </w:p>
    <w:p w:rsidR="006A301B" w:rsidRDefault="006A301B" w:rsidP="00BD445A">
      <w:pPr>
        <w:spacing w:after="0" w:line="240" w:lineRule="auto"/>
        <w:rPr>
          <w:rFonts w:ascii="Arial" w:hAnsi="Arial" w:cs="Arial"/>
          <w:color w:val="000000"/>
          <w:sz w:val="27"/>
          <w:szCs w:val="27"/>
          <w:lang w:eastAsia="en-CA"/>
        </w:rPr>
      </w:pPr>
    </w:p>
    <w:p w:rsidR="006A301B" w:rsidRDefault="006A301B" w:rsidP="00BD445A">
      <w:pPr>
        <w:spacing w:after="0" w:line="240" w:lineRule="auto"/>
        <w:rPr>
          <w:rFonts w:ascii="Arial" w:hAnsi="Arial" w:cs="Arial"/>
          <w:color w:val="000000"/>
          <w:sz w:val="27"/>
          <w:szCs w:val="27"/>
          <w:lang w:eastAsia="en-CA"/>
        </w:rPr>
      </w:pPr>
    </w:p>
    <w:p w:rsidR="006A301B" w:rsidRDefault="006A301B" w:rsidP="00CF6F4C">
      <w:pPr>
        <w:spacing w:line="240" w:lineRule="auto"/>
        <w:ind w:left="284" w:hanging="284"/>
        <w:rPr>
          <w:rFonts w:ascii="Arial" w:hAnsi="Arial" w:cs="Arial"/>
          <w:color w:val="000000"/>
          <w:sz w:val="27"/>
          <w:szCs w:val="27"/>
          <w:lang w:eastAsia="en-CA"/>
        </w:rPr>
      </w:pPr>
    </w:p>
    <w:p w:rsidR="00696CBB" w:rsidRPr="00696CBB" w:rsidRDefault="006A301B" w:rsidP="00696CB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Do you </w:t>
      </w:r>
      <w:r w:rsidR="00A57925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think that the </w:t>
      </w:r>
      <w:r w:rsidR="000C0C2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2</w:t>
      </w:r>
      <w:r w:rsidR="000C0C2B" w:rsidRPr="00696CBB">
        <w:rPr>
          <w:rFonts w:ascii="Arial" w:hAnsi="Arial" w:cs="Arial"/>
          <w:bCs/>
          <w:color w:val="000000"/>
          <w:sz w:val="24"/>
          <w:szCs w:val="24"/>
          <w:vertAlign w:val="superscript"/>
          <w:lang w:eastAsia="en-CA"/>
        </w:rPr>
        <w:t>nd</w:t>
      </w:r>
      <w:r w:rsidR="000C0C2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</w:t>
      </w:r>
      <w:r w:rsidR="00A57925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ED achieves the </w:t>
      </w:r>
      <w:r w:rsidR="00696CB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following </w:t>
      </w:r>
      <w:r w:rsidR="00A57925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goal</w:t>
      </w:r>
      <w:r w:rsidR="00696CB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s?</w:t>
      </w:r>
    </w:p>
    <w:tbl>
      <w:tblPr>
        <w:tblStyle w:val="TableGrid"/>
        <w:tblW w:w="0" w:type="auto"/>
        <w:tblInd w:w="392" w:type="dxa"/>
        <w:tblLook w:val="04A0"/>
      </w:tblPr>
      <w:tblGrid>
        <w:gridCol w:w="7513"/>
        <w:gridCol w:w="708"/>
        <w:gridCol w:w="963"/>
      </w:tblGrid>
      <w:tr w:rsidR="00696CBB" w:rsidTr="00696CBB">
        <w:tc>
          <w:tcPr>
            <w:tcW w:w="7513" w:type="dxa"/>
          </w:tcPr>
          <w:p w:rsidR="00696CBB" w:rsidRPr="00696CBB" w:rsidRDefault="00696CBB" w:rsidP="00696C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 w:rsidRPr="00696CB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Goal</w:t>
            </w:r>
          </w:p>
        </w:tc>
        <w:tc>
          <w:tcPr>
            <w:tcW w:w="708" w:type="dxa"/>
          </w:tcPr>
          <w:p w:rsidR="00696CBB" w:rsidRPr="00696CBB" w:rsidRDefault="00696CBB" w:rsidP="00696C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YES</w:t>
            </w:r>
          </w:p>
        </w:tc>
        <w:tc>
          <w:tcPr>
            <w:tcW w:w="963" w:type="dxa"/>
          </w:tcPr>
          <w:p w:rsidR="00696CBB" w:rsidRPr="00696CBB" w:rsidRDefault="00696CBB" w:rsidP="00696C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CA" w:eastAsia="en-CA"/>
              </w:rPr>
              <w:t>NO</w:t>
            </w:r>
          </w:p>
        </w:tc>
      </w:tr>
      <w:tr w:rsidR="00696CBB" w:rsidTr="00696CBB">
        <w:tc>
          <w:tcPr>
            <w:tcW w:w="7513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  <w:r w:rsidRPr="00696CBB"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>Making the scope of the ESAP clear</w:t>
            </w:r>
          </w:p>
        </w:tc>
        <w:tc>
          <w:tcPr>
            <w:tcW w:w="708" w:type="dxa"/>
          </w:tcPr>
          <w:p w:rsidR="00696CBB" w:rsidRPr="00696CBB" w:rsidRDefault="00696CBB" w:rsidP="00696CBB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963" w:type="dxa"/>
          </w:tcPr>
          <w:p w:rsidR="00696CBB" w:rsidRPr="00696CBB" w:rsidRDefault="00696CBB" w:rsidP="00696CBB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696CBB" w:rsidTr="00696CBB">
        <w:tc>
          <w:tcPr>
            <w:tcW w:w="7513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  <w:r w:rsidRPr="00696CBB"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>Achieving an appropriate level of balance between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 xml:space="preserve"> </w:t>
            </w:r>
            <w:r w:rsidRPr="00696CBB"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 xml:space="preserve">core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 xml:space="preserve">and </w:t>
            </w:r>
            <w:r w:rsidRPr="00696CBB"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 xml:space="preserve">non-core material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 xml:space="preserve">for </w:t>
            </w:r>
            <w:r w:rsidRPr="00696CBB"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>actuarial work</w:t>
            </w:r>
          </w:p>
        </w:tc>
        <w:tc>
          <w:tcPr>
            <w:tcW w:w="708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963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696CBB" w:rsidTr="00696CBB">
        <w:tc>
          <w:tcPr>
            <w:tcW w:w="7513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>A</w:t>
            </w:r>
            <w:r w:rsidRPr="00696CBB"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>ppropriate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 xml:space="preserve">ly </w:t>
            </w:r>
            <w:r w:rsidRPr="00696CBB"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>principles-based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 xml:space="preserve"> guidance</w:t>
            </w:r>
          </w:p>
        </w:tc>
        <w:tc>
          <w:tcPr>
            <w:tcW w:w="708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963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696CBB" w:rsidTr="00696CBB">
        <w:tc>
          <w:tcPr>
            <w:tcW w:w="7513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  <w:t>Including only guidance that either must be followed or is on a comply or explain basis</w:t>
            </w:r>
          </w:p>
        </w:tc>
        <w:tc>
          <w:tcPr>
            <w:tcW w:w="708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963" w:type="dxa"/>
          </w:tcPr>
          <w:p w:rsidR="00696CBB" w:rsidRPr="00696CBB" w:rsidRDefault="00696CBB" w:rsidP="00696CBB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</w:tbl>
    <w:p w:rsidR="006A301B" w:rsidRDefault="006A301B" w:rsidP="00696CBB">
      <w:pPr>
        <w:rPr>
          <w:lang w:eastAsia="en-CA"/>
        </w:rPr>
      </w:pPr>
    </w:p>
    <w:p w:rsidR="00A57925" w:rsidRDefault="008E65FA" w:rsidP="008E65FA">
      <w:pPr>
        <w:spacing w:line="240" w:lineRule="auto"/>
        <w:ind w:left="284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If not then please indicate your concerns</w:t>
      </w:r>
      <w:r w:rsidR="00A57925"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:</w:t>
      </w:r>
    </w:p>
    <w:p w:rsidR="00696CBB" w:rsidRDefault="00696CBB" w:rsidP="008E65FA">
      <w:pPr>
        <w:spacing w:line="240" w:lineRule="auto"/>
        <w:ind w:left="284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96CBB" w:rsidRDefault="00696CBB" w:rsidP="008E65FA">
      <w:pPr>
        <w:spacing w:line="240" w:lineRule="auto"/>
        <w:ind w:left="284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96CBB" w:rsidRPr="003A14B2" w:rsidRDefault="00696CBB" w:rsidP="008E65FA">
      <w:pPr>
        <w:spacing w:line="240" w:lineRule="auto"/>
        <w:ind w:left="284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8E65FA" w:rsidRPr="003A14B2" w:rsidRDefault="008E65FA" w:rsidP="00A57925">
      <w:pPr>
        <w:spacing w:line="240" w:lineRule="auto"/>
        <w:ind w:left="1260" w:hanging="900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A301B" w:rsidRPr="00696CBB" w:rsidRDefault="00A57925" w:rsidP="00696CB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Is</w:t>
      </w:r>
      <w:r w:rsidR="006A301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any of the proposed </w:t>
      </w: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guidance</w:t>
      </w:r>
      <w:r w:rsidR="006A301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inappropriate for inclusion in </w:t>
      </w: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E</w:t>
      </w:r>
      <w:r w:rsidR="006A301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SAP</w:t>
      </w: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3</w:t>
      </w:r>
      <w:r w:rsidR="006A301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?  If so, please </w:t>
      </w: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indicate which one(s) and </w:t>
      </w:r>
      <w:r w:rsidR="006A301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explain why the particular topic</w:t>
      </w: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(s)</w:t>
      </w:r>
      <w:r w:rsidR="006A301B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should not be included.</w:t>
      </w:r>
    </w:p>
    <w:p w:rsidR="006A301B" w:rsidRDefault="006A301B" w:rsidP="004C1132">
      <w:pPr>
        <w:spacing w:before="120" w:after="120" w:line="240" w:lineRule="auto"/>
        <w:ind w:left="539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96CBB" w:rsidRDefault="00696CBB" w:rsidP="004C1132">
      <w:pPr>
        <w:spacing w:before="120" w:after="120" w:line="240" w:lineRule="auto"/>
        <w:ind w:left="539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96CBB" w:rsidRPr="003A14B2" w:rsidRDefault="00696CBB" w:rsidP="004C1132">
      <w:pPr>
        <w:spacing w:before="120" w:after="120" w:line="240" w:lineRule="auto"/>
        <w:ind w:left="539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A301B" w:rsidRPr="003A14B2" w:rsidRDefault="006A301B" w:rsidP="004C1132">
      <w:pPr>
        <w:spacing w:before="120" w:after="120" w:line="240" w:lineRule="auto"/>
        <w:ind w:left="539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A301B" w:rsidRPr="00696CBB" w:rsidRDefault="006A301B" w:rsidP="00696CB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What other topics should be included in </w:t>
      </w:r>
      <w:r w:rsidR="00A57925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ESAP3</w:t>
      </w: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?  Please </w:t>
      </w:r>
      <w:r w:rsidR="00A57925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indicate which one(s) and </w:t>
      </w:r>
      <w:r w:rsidR="00173BE4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explain </w:t>
      </w: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why you wish guidance in </w:t>
      </w:r>
      <w:r w:rsidR="00A57925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the</w:t>
      </w: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area</w:t>
      </w:r>
      <w:r w:rsidR="00A57925"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(s).</w:t>
      </w:r>
    </w:p>
    <w:p w:rsidR="00E15C50" w:rsidRDefault="00E15C50" w:rsidP="00E15C50">
      <w:pPr>
        <w:spacing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  <w:lang w:val="en-US" w:eastAsia="en-CA"/>
        </w:rPr>
      </w:pPr>
    </w:p>
    <w:p w:rsidR="00E15C50" w:rsidRDefault="00E15C50" w:rsidP="00E15C50">
      <w:pPr>
        <w:spacing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  <w:lang w:val="en-US" w:eastAsia="en-CA"/>
        </w:rPr>
      </w:pPr>
    </w:p>
    <w:p w:rsidR="00E15C50" w:rsidRPr="003A14B2" w:rsidRDefault="00E15C50" w:rsidP="00E15C50">
      <w:pPr>
        <w:spacing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  <w:lang w:val="en-US" w:eastAsia="en-CA"/>
        </w:rPr>
      </w:pPr>
    </w:p>
    <w:p w:rsidR="0043093F" w:rsidRPr="00696CBB" w:rsidRDefault="0043093F" w:rsidP="00696CB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 w:rsidRPr="00696CBB">
        <w:rPr>
          <w:rFonts w:ascii="Arial" w:hAnsi="Arial" w:cs="Arial"/>
          <w:bCs/>
          <w:color w:val="000000"/>
          <w:sz w:val="24"/>
          <w:szCs w:val="24"/>
          <w:lang w:eastAsia="en-CA"/>
        </w:rPr>
        <w:t>Any additional comments</w:t>
      </w:r>
    </w:p>
    <w:p w:rsidR="0043093F" w:rsidRDefault="0043093F" w:rsidP="0043093F">
      <w:pPr>
        <w:spacing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96CBB" w:rsidRDefault="00696CBB" w:rsidP="0043093F">
      <w:pPr>
        <w:spacing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96CBB" w:rsidRPr="003A14B2" w:rsidRDefault="00696CBB" w:rsidP="0043093F">
      <w:pPr>
        <w:spacing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A301B" w:rsidRPr="003A14B2" w:rsidRDefault="006A301B" w:rsidP="00B426C4">
      <w:pPr>
        <w:spacing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4"/>
        <w:gridCol w:w="7058"/>
      </w:tblGrid>
      <w:tr w:rsidR="006A301B" w:rsidRPr="003A14B2">
        <w:trPr>
          <w:trHeight w:val="764"/>
        </w:trPr>
        <w:tc>
          <w:tcPr>
            <w:tcW w:w="2234" w:type="dxa"/>
            <w:vAlign w:val="center"/>
          </w:tcPr>
          <w:p w:rsidR="006A301B" w:rsidRPr="003A14B2" w:rsidRDefault="006A301B" w:rsidP="00D762D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  <w:r w:rsidRPr="003A14B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Name</w:t>
            </w:r>
          </w:p>
        </w:tc>
        <w:tc>
          <w:tcPr>
            <w:tcW w:w="7058" w:type="dxa"/>
            <w:vAlign w:val="center"/>
          </w:tcPr>
          <w:p w:rsidR="006A301B" w:rsidRPr="003A14B2" w:rsidRDefault="006A301B" w:rsidP="00D762D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6A301B" w:rsidRPr="003A14B2">
        <w:trPr>
          <w:trHeight w:val="548"/>
        </w:trPr>
        <w:tc>
          <w:tcPr>
            <w:tcW w:w="2234" w:type="dxa"/>
            <w:vAlign w:val="center"/>
          </w:tcPr>
          <w:p w:rsidR="006A301B" w:rsidRPr="003A14B2" w:rsidRDefault="0043093F" w:rsidP="00C77439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  <w:r w:rsidRPr="003A14B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 xml:space="preserve">Name of the </w:t>
            </w:r>
            <w:r w:rsidR="00C77439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organization</w:t>
            </w:r>
          </w:p>
        </w:tc>
        <w:tc>
          <w:tcPr>
            <w:tcW w:w="7058" w:type="dxa"/>
            <w:vAlign w:val="center"/>
          </w:tcPr>
          <w:p w:rsidR="006A301B" w:rsidRPr="003A14B2" w:rsidRDefault="006A301B" w:rsidP="00D762D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  <w:tr w:rsidR="006A301B" w:rsidRPr="003A14B2">
        <w:trPr>
          <w:trHeight w:val="712"/>
        </w:trPr>
        <w:tc>
          <w:tcPr>
            <w:tcW w:w="2234" w:type="dxa"/>
            <w:vAlign w:val="center"/>
          </w:tcPr>
          <w:p w:rsidR="006A301B" w:rsidRPr="003A14B2" w:rsidRDefault="006A301B" w:rsidP="00D762D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  <w:r w:rsidRPr="003A14B2"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  <w:t>E-mail address</w:t>
            </w:r>
          </w:p>
        </w:tc>
        <w:tc>
          <w:tcPr>
            <w:tcW w:w="7058" w:type="dxa"/>
            <w:vAlign w:val="center"/>
          </w:tcPr>
          <w:p w:rsidR="006A301B" w:rsidRPr="003A14B2" w:rsidRDefault="006A301B" w:rsidP="00D762D8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en-CA"/>
              </w:rPr>
            </w:pPr>
          </w:p>
        </w:tc>
      </w:tr>
    </w:tbl>
    <w:p w:rsidR="006A301B" w:rsidRPr="003A14B2" w:rsidRDefault="006A301B" w:rsidP="00854CDC">
      <w:pPr>
        <w:spacing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</w:p>
    <w:p w:rsidR="006A301B" w:rsidRPr="003A14B2" w:rsidRDefault="006A301B" w:rsidP="003F2BEE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 w:rsidRPr="003A14B2">
        <w:rPr>
          <w:rFonts w:ascii="Arial" w:hAnsi="Arial" w:cs="Arial"/>
          <w:b/>
          <w:bCs/>
          <w:color w:val="000000"/>
          <w:sz w:val="24"/>
          <w:szCs w:val="24"/>
          <w:lang w:eastAsia="en-CA"/>
        </w:rPr>
        <w:t>IMORTANT</w:t>
      </w:r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:</w:t>
      </w:r>
    </w:p>
    <w:p w:rsidR="0055458F" w:rsidRDefault="006A301B" w:rsidP="003F2BEE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Please check if the relevant </w:t>
      </w:r>
      <w:r w:rsidR="00C323F0">
        <w:rPr>
          <w:rFonts w:ascii="Arial" w:hAnsi="Arial" w:cs="Arial"/>
          <w:bCs/>
          <w:color w:val="000000"/>
          <w:sz w:val="24"/>
          <w:szCs w:val="24"/>
          <w:lang w:eastAsia="en-CA"/>
        </w:rPr>
        <w:t>cells</w:t>
      </w:r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are ticked appropriately and save the file renamed with the name </w:t>
      </w:r>
      <w:r w:rsidR="0043093F"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of your association </w:t>
      </w:r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(</w:t>
      </w:r>
      <w:r w:rsidR="0043093F"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i.e</w:t>
      </w:r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. </w:t>
      </w:r>
      <w:proofErr w:type="gramStart"/>
      <w:r w:rsidR="000C0C2B" w:rsidRPr="000C0C2B">
        <w:rPr>
          <w:rFonts w:ascii="Arial" w:hAnsi="Arial" w:cs="Arial"/>
          <w:bCs/>
          <w:color w:val="000000"/>
          <w:sz w:val="24"/>
          <w:szCs w:val="24"/>
          <w:lang w:eastAsia="en-CA"/>
        </w:rPr>
        <w:t>ESAP3(</w:t>
      </w:r>
      <w:proofErr w:type="gramEnd"/>
      <w:r w:rsidR="000C0C2B" w:rsidRPr="000C0C2B">
        <w:rPr>
          <w:rFonts w:ascii="Arial" w:hAnsi="Arial" w:cs="Arial"/>
          <w:bCs/>
          <w:color w:val="000000"/>
          <w:sz w:val="24"/>
          <w:szCs w:val="24"/>
          <w:lang w:eastAsia="en-CA"/>
        </w:rPr>
        <w:t>ORSA)_2ndED_CommentTemplate</w:t>
      </w:r>
      <w:r w:rsidR="008E65FA"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_</w:t>
      </w:r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[</w:t>
      </w:r>
      <w:r w:rsidR="0043093F" w:rsidRPr="003A14B2">
        <w:rPr>
          <w:sz w:val="24"/>
          <w:szCs w:val="24"/>
        </w:rPr>
        <w:t xml:space="preserve"> </w:t>
      </w:r>
      <w:r w:rsidR="0043093F"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name of your association</w:t>
      </w:r>
      <w:r w:rsidR="0055458F">
        <w:rPr>
          <w:rFonts w:ascii="Arial" w:hAnsi="Arial" w:cs="Arial"/>
          <w:bCs/>
          <w:color w:val="000000"/>
          <w:sz w:val="24"/>
          <w:szCs w:val="24"/>
          <w:lang w:eastAsia="en-CA"/>
        </w:rPr>
        <w:t>].Doc).</w:t>
      </w:r>
    </w:p>
    <w:p w:rsidR="006A301B" w:rsidRPr="003A14B2" w:rsidRDefault="006A301B" w:rsidP="003F2BEE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eastAsia="en-CA"/>
        </w:rPr>
      </w:pPr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E-mail the file as an attachment to </w:t>
      </w:r>
      <w:hyperlink r:id="rId7" w:history="1">
        <w:r w:rsidR="0055458F" w:rsidRPr="00CA3A81">
          <w:rPr>
            <w:rStyle w:val="Hyperlink"/>
            <w:rFonts w:ascii="Arial" w:hAnsi="Arial" w:cs="Arial"/>
            <w:bCs/>
            <w:sz w:val="24"/>
            <w:szCs w:val="24"/>
            <w:lang w:eastAsia="en-CA"/>
          </w:rPr>
          <w:t>moniques@actuary.eu</w:t>
        </w:r>
      </w:hyperlink>
      <w:r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, with “</w:t>
      </w:r>
      <w:r w:rsidR="008E65FA"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Comments to the </w:t>
      </w:r>
      <w:r w:rsidR="000C0C2B">
        <w:rPr>
          <w:rFonts w:ascii="Arial" w:hAnsi="Arial" w:cs="Arial"/>
          <w:bCs/>
          <w:color w:val="000000"/>
          <w:sz w:val="24"/>
          <w:szCs w:val="24"/>
          <w:lang w:eastAsia="en-CA"/>
        </w:rPr>
        <w:t>2</w:t>
      </w:r>
      <w:r w:rsidR="000C0C2B" w:rsidRPr="000C0C2B">
        <w:rPr>
          <w:rFonts w:ascii="Arial" w:hAnsi="Arial" w:cs="Arial"/>
          <w:bCs/>
          <w:color w:val="000000"/>
          <w:sz w:val="24"/>
          <w:szCs w:val="24"/>
          <w:vertAlign w:val="superscript"/>
          <w:lang w:eastAsia="en-CA"/>
        </w:rPr>
        <w:t>nd</w:t>
      </w:r>
      <w:r w:rsidR="000C0C2B">
        <w:rPr>
          <w:rFonts w:ascii="Arial" w:hAnsi="Arial" w:cs="Arial"/>
          <w:bCs/>
          <w:color w:val="000000"/>
          <w:sz w:val="24"/>
          <w:szCs w:val="24"/>
          <w:lang w:eastAsia="en-CA"/>
        </w:rPr>
        <w:t xml:space="preserve"> </w:t>
      </w:r>
      <w:r w:rsidR="008E65FA" w:rsidRPr="003A14B2">
        <w:rPr>
          <w:rFonts w:ascii="Arial" w:hAnsi="Arial" w:cs="Arial"/>
          <w:bCs/>
          <w:color w:val="000000"/>
          <w:sz w:val="24"/>
          <w:szCs w:val="24"/>
          <w:lang w:eastAsia="en-CA"/>
        </w:rPr>
        <w:t>ED of ESAP3 by [name of your association]</w:t>
      </w:r>
      <w:r w:rsidRPr="003A14B2">
        <w:rPr>
          <w:rFonts w:ascii="Arial" w:hAnsi="Arial" w:cs="Arial"/>
          <w:bCs/>
          <w:sz w:val="24"/>
          <w:szCs w:val="24"/>
          <w:lang w:eastAsia="en-CA"/>
        </w:rPr>
        <w:t xml:space="preserve">” in the e-mail </w:t>
      </w:r>
      <w:r w:rsidR="008E65FA" w:rsidRPr="003A14B2">
        <w:rPr>
          <w:rFonts w:ascii="Arial" w:hAnsi="Arial" w:cs="Arial"/>
          <w:bCs/>
          <w:sz w:val="24"/>
          <w:szCs w:val="24"/>
          <w:lang w:eastAsia="en-CA"/>
        </w:rPr>
        <w:t>subject</w:t>
      </w:r>
      <w:r w:rsidRPr="003A14B2">
        <w:rPr>
          <w:rFonts w:ascii="Arial" w:hAnsi="Arial" w:cs="Arial"/>
          <w:bCs/>
          <w:sz w:val="24"/>
          <w:szCs w:val="24"/>
          <w:lang w:eastAsia="en-CA"/>
        </w:rPr>
        <w:t>.</w:t>
      </w:r>
    </w:p>
    <w:sectPr w:rsidR="006A301B" w:rsidRPr="003A14B2" w:rsidSect="00D33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FE8" w:rsidRDefault="000A0FE8" w:rsidP="00755644">
      <w:pPr>
        <w:spacing w:after="0" w:line="240" w:lineRule="auto"/>
      </w:pPr>
      <w:r>
        <w:separator/>
      </w:r>
    </w:p>
  </w:endnote>
  <w:endnote w:type="continuationSeparator" w:id="0">
    <w:p w:rsidR="000A0FE8" w:rsidRDefault="000A0FE8" w:rsidP="0075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999999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40" w:rsidRDefault="002D1D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31907"/>
      <w:docPartObj>
        <w:docPartGallery w:val="Page Numbers (Bottom of Page)"/>
        <w:docPartUnique/>
      </w:docPartObj>
    </w:sdtPr>
    <w:sdtContent>
      <w:p w:rsidR="00C77439" w:rsidRDefault="00725CE5">
        <w:pPr>
          <w:pStyle w:val="Footer"/>
          <w:jc w:val="right"/>
        </w:pPr>
        <w:r>
          <w:fldChar w:fldCharType="begin"/>
        </w:r>
        <w:r w:rsidR="00C77439">
          <w:instrText>PAGE   \* MERGEFORMAT</w:instrText>
        </w:r>
        <w:r>
          <w:fldChar w:fldCharType="separate"/>
        </w:r>
        <w:r w:rsidR="00C8427F" w:rsidRPr="00C8427F">
          <w:rPr>
            <w:noProof/>
            <w:lang w:val="hu-HU"/>
          </w:rPr>
          <w:t>2</w:t>
        </w:r>
        <w:r>
          <w:fldChar w:fldCharType="end"/>
        </w:r>
      </w:p>
    </w:sdtContent>
  </w:sdt>
  <w:p w:rsidR="00C77439" w:rsidRDefault="00C774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40" w:rsidRDefault="002D1D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FE8" w:rsidRDefault="000A0FE8" w:rsidP="00755644">
      <w:pPr>
        <w:spacing w:after="0" w:line="240" w:lineRule="auto"/>
      </w:pPr>
      <w:r>
        <w:separator/>
      </w:r>
    </w:p>
  </w:footnote>
  <w:footnote w:type="continuationSeparator" w:id="0">
    <w:p w:rsidR="000A0FE8" w:rsidRDefault="000A0FE8" w:rsidP="0075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D40" w:rsidRDefault="002D1D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1B" w:rsidRDefault="006A301B" w:rsidP="00053732">
    <w:pPr>
      <w:pStyle w:val="Header"/>
      <w:jc w:val="center"/>
    </w:pPr>
  </w:p>
  <w:p w:rsidR="006A301B" w:rsidRDefault="006A301B" w:rsidP="00053732">
    <w:pPr>
      <w:pStyle w:val="Header"/>
      <w:jc w:val="center"/>
    </w:pPr>
  </w:p>
  <w:p w:rsidR="006A301B" w:rsidRPr="00E665B4" w:rsidRDefault="006A301B" w:rsidP="00E656D7">
    <w:pPr>
      <w:pStyle w:val="Header"/>
      <w:pBdr>
        <w:bottom w:val="single" w:sz="4" w:space="1" w:color="auto"/>
      </w:pBdr>
      <w:jc w:val="right"/>
      <w:rPr>
        <w:b/>
        <w:lang w:val="en-CA"/>
      </w:rPr>
    </w:pPr>
    <w:r w:rsidRPr="00053732">
      <w:rPr>
        <w:b/>
      </w:rPr>
      <w:t xml:space="preserve">Comments on </w:t>
    </w:r>
    <w:proofErr w:type="gramStart"/>
    <w:r w:rsidR="002D1D40" w:rsidRPr="002D1D40">
      <w:rPr>
        <w:b/>
      </w:rPr>
      <w:t>ESAP3(</w:t>
    </w:r>
    <w:proofErr w:type="gramEnd"/>
    <w:r w:rsidR="002D1D40" w:rsidRPr="002D1D40">
      <w:rPr>
        <w:b/>
      </w:rPr>
      <w:t>ORSA)</w:t>
    </w:r>
    <w:r w:rsidR="002D1D40">
      <w:rPr>
        <w:b/>
      </w:rPr>
      <w:t xml:space="preserve"> </w:t>
    </w:r>
    <w:r w:rsidR="002D1D40" w:rsidRPr="002D1D40">
      <w:rPr>
        <w:b/>
      </w:rPr>
      <w:t>2</w:t>
    </w:r>
    <w:r w:rsidR="002D1D40" w:rsidRPr="002D1D40">
      <w:rPr>
        <w:b/>
        <w:vertAlign w:val="superscript"/>
      </w:rPr>
      <w:t>nd</w:t>
    </w:r>
    <w:r w:rsidR="002D1D40">
      <w:rPr>
        <w:b/>
      </w:rPr>
      <w:t xml:space="preserve"> </w:t>
    </w:r>
    <w:bookmarkStart w:id="0" w:name="_GoBack"/>
    <w:bookmarkEnd w:id="0"/>
    <w:r w:rsidR="002D1D40" w:rsidRPr="002D1D40">
      <w:rPr>
        <w:b/>
      </w:rPr>
      <w:t>ED (5 December 2016); Comment deadline: 5 March 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1B" w:rsidRDefault="006A301B" w:rsidP="00FB201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32A"/>
    <w:multiLevelType w:val="hybridMultilevel"/>
    <w:tmpl w:val="91D0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51FE5"/>
    <w:multiLevelType w:val="multilevel"/>
    <w:tmpl w:val="EACA02CC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>
    <w:nsid w:val="4E5D7AE6"/>
    <w:multiLevelType w:val="hybridMultilevel"/>
    <w:tmpl w:val="ADB0E6D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5D19F7"/>
    <w:multiLevelType w:val="singleLevel"/>
    <w:tmpl w:val="3D16F05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D445A"/>
    <w:rsid w:val="0000339D"/>
    <w:rsid w:val="00024E41"/>
    <w:rsid w:val="00027A3E"/>
    <w:rsid w:val="00041FEA"/>
    <w:rsid w:val="00052771"/>
    <w:rsid w:val="00053732"/>
    <w:rsid w:val="000A0FE8"/>
    <w:rsid w:val="000C0C2B"/>
    <w:rsid w:val="000E27AB"/>
    <w:rsid w:val="000F3043"/>
    <w:rsid w:val="000F5CCB"/>
    <w:rsid w:val="001020DB"/>
    <w:rsid w:val="00110752"/>
    <w:rsid w:val="00143EEF"/>
    <w:rsid w:val="00173BE4"/>
    <w:rsid w:val="00183F41"/>
    <w:rsid w:val="001B0DAE"/>
    <w:rsid w:val="001B736D"/>
    <w:rsid w:val="00200658"/>
    <w:rsid w:val="0021043F"/>
    <w:rsid w:val="002716F1"/>
    <w:rsid w:val="00283B65"/>
    <w:rsid w:val="002B31DA"/>
    <w:rsid w:val="002D1D40"/>
    <w:rsid w:val="002E252C"/>
    <w:rsid w:val="00331D46"/>
    <w:rsid w:val="00333D7B"/>
    <w:rsid w:val="003353EA"/>
    <w:rsid w:val="003366F8"/>
    <w:rsid w:val="003527CD"/>
    <w:rsid w:val="00374761"/>
    <w:rsid w:val="003804D5"/>
    <w:rsid w:val="00382E7B"/>
    <w:rsid w:val="00384F89"/>
    <w:rsid w:val="003A14B2"/>
    <w:rsid w:val="003C1E63"/>
    <w:rsid w:val="003F2BEE"/>
    <w:rsid w:val="00424BB2"/>
    <w:rsid w:val="0043093F"/>
    <w:rsid w:val="00451A27"/>
    <w:rsid w:val="0047152C"/>
    <w:rsid w:val="004C0661"/>
    <w:rsid w:val="004C1132"/>
    <w:rsid w:val="004C4B4D"/>
    <w:rsid w:val="00533BD9"/>
    <w:rsid w:val="0055458F"/>
    <w:rsid w:val="00596EFD"/>
    <w:rsid w:val="005D3310"/>
    <w:rsid w:val="005D4DD3"/>
    <w:rsid w:val="005F4059"/>
    <w:rsid w:val="006007F5"/>
    <w:rsid w:val="006052FD"/>
    <w:rsid w:val="00605E89"/>
    <w:rsid w:val="00661E1F"/>
    <w:rsid w:val="00666AB8"/>
    <w:rsid w:val="006838AD"/>
    <w:rsid w:val="00696CBB"/>
    <w:rsid w:val="006A301B"/>
    <w:rsid w:val="006B2784"/>
    <w:rsid w:val="006D22CC"/>
    <w:rsid w:val="007135F0"/>
    <w:rsid w:val="00725CE5"/>
    <w:rsid w:val="00742FB2"/>
    <w:rsid w:val="00755644"/>
    <w:rsid w:val="00756BCC"/>
    <w:rsid w:val="00756EAB"/>
    <w:rsid w:val="007B430F"/>
    <w:rsid w:val="007D2A77"/>
    <w:rsid w:val="007E6336"/>
    <w:rsid w:val="00854CDC"/>
    <w:rsid w:val="008A7312"/>
    <w:rsid w:val="008C6CD7"/>
    <w:rsid w:val="008E2088"/>
    <w:rsid w:val="008E65FA"/>
    <w:rsid w:val="00921507"/>
    <w:rsid w:val="00954EC7"/>
    <w:rsid w:val="00976ADC"/>
    <w:rsid w:val="009770A1"/>
    <w:rsid w:val="00995335"/>
    <w:rsid w:val="009C143B"/>
    <w:rsid w:val="009C6158"/>
    <w:rsid w:val="009E1B50"/>
    <w:rsid w:val="009E2614"/>
    <w:rsid w:val="009F27E1"/>
    <w:rsid w:val="00A02573"/>
    <w:rsid w:val="00A16E73"/>
    <w:rsid w:val="00A17AF1"/>
    <w:rsid w:val="00A246CE"/>
    <w:rsid w:val="00A347E7"/>
    <w:rsid w:val="00A42995"/>
    <w:rsid w:val="00A47896"/>
    <w:rsid w:val="00A57925"/>
    <w:rsid w:val="00A77412"/>
    <w:rsid w:val="00A81B8C"/>
    <w:rsid w:val="00AE186D"/>
    <w:rsid w:val="00AE3813"/>
    <w:rsid w:val="00B07613"/>
    <w:rsid w:val="00B3031A"/>
    <w:rsid w:val="00B426C4"/>
    <w:rsid w:val="00B6714A"/>
    <w:rsid w:val="00B72F3C"/>
    <w:rsid w:val="00B94C1C"/>
    <w:rsid w:val="00BB1CDC"/>
    <w:rsid w:val="00BD445A"/>
    <w:rsid w:val="00BF4203"/>
    <w:rsid w:val="00C323F0"/>
    <w:rsid w:val="00C500F2"/>
    <w:rsid w:val="00C53B88"/>
    <w:rsid w:val="00C63B28"/>
    <w:rsid w:val="00C65B83"/>
    <w:rsid w:val="00C764F6"/>
    <w:rsid w:val="00C77439"/>
    <w:rsid w:val="00C8427F"/>
    <w:rsid w:val="00CA2096"/>
    <w:rsid w:val="00CA69DE"/>
    <w:rsid w:val="00CC09F7"/>
    <w:rsid w:val="00CD2E99"/>
    <w:rsid w:val="00CE4981"/>
    <w:rsid w:val="00CF10FD"/>
    <w:rsid w:val="00CF6F4C"/>
    <w:rsid w:val="00D15EC4"/>
    <w:rsid w:val="00D33BF1"/>
    <w:rsid w:val="00D5785E"/>
    <w:rsid w:val="00D762D8"/>
    <w:rsid w:val="00D802AF"/>
    <w:rsid w:val="00D95C1D"/>
    <w:rsid w:val="00DA04ED"/>
    <w:rsid w:val="00DD17BC"/>
    <w:rsid w:val="00DE7EF3"/>
    <w:rsid w:val="00E15C50"/>
    <w:rsid w:val="00E16FE2"/>
    <w:rsid w:val="00E178D4"/>
    <w:rsid w:val="00E656D7"/>
    <w:rsid w:val="00E65FC7"/>
    <w:rsid w:val="00E665B4"/>
    <w:rsid w:val="00E776B5"/>
    <w:rsid w:val="00E77A66"/>
    <w:rsid w:val="00EB6A2C"/>
    <w:rsid w:val="00EB7213"/>
    <w:rsid w:val="00EC3005"/>
    <w:rsid w:val="00F00641"/>
    <w:rsid w:val="00F20DFC"/>
    <w:rsid w:val="00FB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F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D445A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semiHidden/>
    <w:rsid w:val="00BD445A"/>
    <w:rPr>
      <w:rFonts w:ascii="Tahoma" w:hAnsi="Tahoma"/>
      <w:sz w:val="16"/>
    </w:rPr>
  </w:style>
  <w:style w:type="paragraph" w:styleId="z-TopofForm">
    <w:name w:val="HTML Top of Form"/>
    <w:basedOn w:val="Normal"/>
    <w:next w:val="Normal"/>
    <w:link w:val="z-TopofFormChar"/>
    <w:hidden/>
    <w:semiHidden/>
    <w:rsid w:val="00BD445A"/>
    <w:pPr>
      <w:pBdr>
        <w:bottom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semiHidden/>
    <w:rsid w:val="00BD445A"/>
    <w:rPr>
      <w:rFonts w:ascii="Arial" w:hAnsi="Arial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rsid w:val="00BD445A"/>
    <w:pPr>
      <w:pBdr>
        <w:top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semiHidden/>
    <w:rsid w:val="00BD445A"/>
    <w:rPr>
      <w:rFonts w:ascii="Arial" w:hAnsi="Arial"/>
      <w:vanish/>
      <w:sz w:val="16"/>
    </w:rPr>
  </w:style>
  <w:style w:type="character" w:styleId="PlaceholderText">
    <w:name w:val="Placeholder Text"/>
    <w:semiHidden/>
    <w:rsid w:val="00C500F2"/>
    <w:rPr>
      <w:color w:val="808080"/>
    </w:rPr>
  </w:style>
  <w:style w:type="table" w:styleId="TableGrid">
    <w:name w:val="Table Grid"/>
    <w:basedOn w:val="TableNormal"/>
    <w:rsid w:val="00B426C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55644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HeaderChar">
    <w:name w:val="Header Char"/>
    <w:link w:val="Header"/>
    <w:rsid w:val="00755644"/>
  </w:style>
  <w:style w:type="paragraph" w:styleId="Footer">
    <w:name w:val="footer"/>
    <w:basedOn w:val="Normal"/>
    <w:link w:val="FooterChar"/>
    <w:uiPriority w:val="99"/>
    <w:rsid w:val="00755644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rsid w:val="00755644"/>
  </w:style>
  <w:style w:type="character" w:styleId="CommentReference">
    <w:name w:val="annotation reference"/>
    <w:semiHidden/>
    <w:rsid w:val="00053732"/>
    <w:rPr>
      <w:sz w:val="16"/>
    </w:rPr>
  </w:style>
  <w:style w:type="paragraph" w:styleId="CommentText">
    <w:name w:val="annotation text"/>
    <w:basedOn w:val="Normal"/>
    <w:link w:val="CommentTextChar"/>
    <w:semiHidden/>
    <w:rsid w:val="00053732"/>
    <w:pPr>
      <w:spacing w:after="0" w:line="240" w:lineRule="auto"/>
    </w:pPr>
    <w:rPr>
      <w:rFonts w:eastAsia="Times New Roman"/>
      <w:sz w:val="20"/>
      <w:szCs w:val="20"/>
      <w:lang w:val="fi-FI" w:eastAsia="fi-FI"/>
    </w:rPr>
  </w:style>
  <w:style w:type="character" w:customStyle="1" w:styleId="CommentTextChar">
    <w:name w:val="Comment Text Char"/>
    <w:link w:val="CommentText"/>
    <w:rsid w:val="00053732"/>
    <w:rPr>
      <w:rFonts w:ascii="Calibri" w:hAnsi="Calibri"/>
      <w:sz w:val="20"/>
      <w:lang w:val="fi-FI" w:eastAsia="fi-FI"/>
    </w:rPr>
  </w:style>
  <w:style w:type="character" w:styleId="Hyperlink">
    <w:name w:val="Hyperlink"/>
    <w:rsid w:val="00053732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6336"/>
    <w:pPr>
      <w:spacing w:after="200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7E6336"/>
    <w:rPr>
      <w:rFonts w:ascii="Calibri" w:hAnsi="Calibri"/>
      <w:b/>
      <w:sz w:val="20"/>
      <w:lang w:val="fi-FI" w:eastAsia="fi-FI"/>
    </w:rPr>
  </w:style>
  <w:style w:type="paragraph" w:customStyle="1" w:styleId="Godfrey">
    <w:name w:val="Godfrey"/>
    <w:rsid w:val="00A246CE"/>
    <w:pPr>
      <w:spacing w:before="120" w:after="120"/>
    </w:pPr>
    <w:rPr>
      <w:rFonts w:ascii="Times New Roman" w:eastAsia="MS Mincho" w:hAnsi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B0DA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96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30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niques@actuary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Links>
    <vt:vector size="54" baseType="variant">
      <vt:variant>
        <vt:i4>1441899</vt:i4>
      </vt:variant>
      <vt:variant>
        <vt:i4>0</vt:i4>
      </vt:variant>
      <vt:variant>
        <vt:i4>0</vt:i4>
      </vt:variant>
      <vt:variant>
        <vt:i4>5</vt:i4>
      </vt:variant>
      <vt:variant>
        <vt:lpwstr>mailto:SOI.ISAP1A.comments@actuaries.org</vt:lpwstr>
      </vt:variant>
      <vt:variant>
        <vt:lpwstr/>
      </vt:variant>
      <vt:variant>
        <vt:i4>5636118</vt:i4>
      </vt:variant>
      <vt:variant>
        <vt:i4>24</vt:i4>
      </vt:variant>
      <vt:variant>
        <vt:i4>0</vt:i4>
      </vt:variant>
      <vt:variant>
        <vt:i4>5</vt:i4>
      </vt:variant>
      <vt:variant>
        <vt:lpwstr>http://www.actuaires.org/</vt:lpwstr>
      </vt:variant>
      <vt:variant>
        <vt:lpwstr/>
      </vt:variant>
      <vt:variant>
        <vt:i4>5046285</vt:i4>
      </vt:variant>
      <vt:variant>
        <vt:i4>21</vt:i4>
      </vt:variant>
      <vt:variant>
        <vt:i4>0</vt:i4>
      </vt:variant>
      <vt:variant>
        <vt:i4>5</vt:i4>
      </vt:variant>
      <vt:variant>
        <vt:lpwstr>http://www.actuaries.org/</vt:lpwstr>
      </vt:variant>
      <vt:variant>
        <vt:lpwstr/>
      </vt:variant>
      <vt:variant>
        <vt:i4>1441852</vt:i4>
      </vt:variant>
      <vt:variant>
        <vt:i4>18</vt:i4>
      </vt:variant>
      <vt:variant>
        <vt:i4>0</vt:i4>
      </vt:variant>
      <vt:variant>
        <vt:i4>5</vt:i4>
      </vt:variant>
      <vt:variant>
        <vt:lpwstr>mailto:secretariat@actuaires.org</vt:lpwstr>
      </vt:variant>
      <vt:variant>
        <vt:lpwstr/>
      </vt:variant>
      <vt:variant>
        <vt:i4>852007</vt:i4>
      </vt:variant>
      <vt:variant>
        <vt:i4>15</vt:i4>
      </vt:variant>
      <vt:variant>
        <vt:i4>0</vt:i4>
      </vt:variant>
      <vt:variant>
        <vt:i4>5</vt:i4>
      </vt:variant>
      <vt:variant>
        <vt:lpwstr>mailto:secretariat@actuaries.org</vt:lpwstr>
      </vt:variant>
      <vt:variant>
        <vt:lpwstr/>
      </vt:variant>
      <vt:variant>
        <vt:i4>5636118</vt:i4>
      </vt:variant>
      <vt:variant>
        <vt:i4>9</vt:i4>
      </vt:variant>
      <vt:variant>
        <vt:i4>0</vt:i4>
      </vt:variant>
      <vt:variant>
        <vt:i4>5</vt:i4>
      </vt:variant>
      <vt:variant>
        <vt:lpwstr>http://www.actuaires.org/</vt:lpwstr>
      </vt:variant>
      <vt:variant>
        <vt:lpwstr/>
      </vt:variant>
      <vt:variant>
        <vt:i4>5046285</vt:i4>
      </vt:variant>
      <vt:variant>
        <vt:i4>6</vt:i4>
      </vt:variant>
      <vt:variant>
        <vt:i4>0</vt:i4>
      </vt:variant>
      <vt:variant>
        <vt:i4>5</vt:i4>
      </vt:variant>
      <vt:variant>
        <vt:lpwstr>http://www.actuaries.org/</vt:lpwstr>
      </vt:variant>
      <vt:variant>
        <vt:lpwstr/>
      </vt:variant>
      <vt:variant>
        <vt:i4>1441852</vt:i4>
      </vt:variant>
      <vt:variant>
        <vt:i4>3</vt:i4>
      </vt:variant>
      <vt:variant>
        <vt:i4>0</vt:i4>
      </vt:variant>
      <vt:variant>
        <vt:i4>5</vt:i4>
      </vt:variant>
      <vt:variant>
        <vt:lpwstr>mailto:secretariat@actuaires.org</vt:lpwstr>
      </vt:variant>
      <vt:variant>
        <vt:lpwstr/>
      </vt:variant>
      <vt:variant>
        <vt:i4>852007</vt:i4>
      </vt:variant>
      <vt:variant>
        <vt:i4>0</vt:i4>
      </vt:variant>
      <vt:variant>
        <vt:i4>0</vt:i4>
      </vt:variant>
      <vt:variant>
        <vt:i4>5</vt:i4>
      </vt:variant>
      <vt:variant>
        <vt:lpwstr>mailto:secretariat@actuaries.org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 Seneviratne</dc:creator>
  <cp:lastModifiedBy>Netplan Internet</cp:lastModifiedBy>
  <cp:revision>2</cp:revision>
  <dcterms:created xsi:type="dcterms:W3CDTF">2016-12-03T14:24:00Z</dcterms:created>
  <dcterms:modified xsi:type="dcterms:W3CDTF">2016-12-03T14:24:00Z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